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BCE45" w14:textId="5823594A" w:rsidR="0052414F" w:rsidRPr="00AE5386" w:rsidRDefault="0032004E" w:rsidP="0032004E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noProof/>
          <w:sz w:val="32"/>
          <w:szCs w:val="30"/>
        </w:rPr>
        <w:drawing>
          <wp:anchor distT="0" distB="0" distL="114300" distR="114300" simplePos="0" relativeHeight="251660288" behindDoc="0" locked="0" layoutInCell="1" allowOverlap="1" wp14:anchorId="307540F3" wp14:editId="39E1CC82">
            <wp:simplePos x="0" y="0"/>
            <wp:positionH relativeFrom="margin">
              <wp:posOffset>5185686</wp:posOffset>
            </wp:positionH>
            <wp:positionV relativeFrom="paragraph">
              <wp:posOffset>0</wp:posOffset>
            </wp:positionV>
            <wp:extent cx="695325" cy="762000"/>
            <wp:effectExtent l="0" t="0" r="9525" b="0"/>
            <wp:wrapSquare wrapText="bothSides"/>
            <wp:docPr id="17" name="Picture 2" descr="logo_g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o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0"/>
        </w:rPr>
        <w:drawing>
          <wp:anchor distT="0" distB="0" distL="114300" distR="114300" simplePos="0" relativeHeight="251659264" behindDoc="1" locked="0" layoutInCell="1" allowOverlap="1" wp14:anchorId="63A870E6" wp14:editId="2048D609">
            <wp:simplePos x="0" y="0"/>
            <wp:positionH relativeFrom="margin">
              <wp:align>left</wp:align>
            </wp:positionH>
            <wp:positionV relativeFrom="paragraph">
              <wp:posOffset>386</wp:posOffset>
            </wp:positionV>
            <wp:extent cx="650240" cy="722630"/>
            <wp:effectExtent l="0" t="0" r="0" b="1270"/>
            <wp:wrapSquare wrapText="bothSides"/>
            <wp:docPr id="18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14F" w:rsidRPr="00AE5386">
        <w:rPr>
          <w:rFonts w:ascii="Arial" w:hAnsi="Arial" w:cs="Arial"/>
          <w:b/>
          <w:sz w:val="32"/>
          <w:szCs w:val="30"/>
        </w:rPr>
        <w:t>Pakistan National Council of the Arts</w:t>
      </w:r>
    </w:p>
    <w:p w14:paraId="0134DA54" w14:textId="0E02F9C7" w:rsidR="0052414F" w:rsidRPr="00C7344C" w:rsidRDefault="0052414F" w:rsidP="0052414F">
      <w:pPr>
        <w:pStyle w:val="Header"/>
        <w:tabs>
          <w:tab w:val="left" w:pos="1134"/>
        </w:tabs>
        <w:jc w:val="center"/>
        <w:rPr>
          <w:rFonts w:ascii="Arial" w:hAnsi="Arial" w:cs="Arial"/>
          <w:b/>
          <w:sz w:val="28"/>
          <w:szCs w:val="26"/>
        </w:rPr>
      </w:pPr>
      <w:r w:rsidRPr="00C7344C">
        <w:rPr>
          <w:rFonts w:ascii="Arial" w:hAnsi="Arial" w:cs="Arial"/>
          <w:b/>
          <w:sz w:val="28"/>
          <w:szCs w:val="26"/>
        </w:rPr>
        <w:t>National Heritage &amp; Culture Division</w:t>
      </w:r>
    </w:p>
    <w:p w14:paraId="35517D97" w14:textId="37F08FC1" w:rsidR="0052414F" w:rsidRDefault="0052414F" w:rsidP="0052414F">
      <w:pPr>
        <w:rPr>
          <w:rFonts w:asciiTheme="majorBidi" w:eastAsiaTheme="minorHAnsi" w:hAnsiTheme="majorBidi" w:cstheme="majorBidi"/>
        </w:rPr>
      </w:pPr>
    </w:p>
    <w:p w14:paraId="7205AB25" w14:textId="77777777" w:rsidR="0052414F" w:rsidRDefault="0052414F" w:rsidP="0052414F">
      <w:pPr>
        <w:rPr>
          <w:rFonts w:asciiTheme="majorBidi" w:eastAsiaTheme="minorHAnsi" w:hAnsiTheme="majorBidi" w:cstheme="majorBidi"/>
        </w:rPr>
      </w:pPr>
    </w:p>
    <w:p w14:paraId="7B927522" w14:textId="77777777" w:rsidR="0052414F" w:rsidRDefault="0052414F" w:rsidP="0052414F">
      <w:pPr>
        <w:rPr>
          <w:rFonts w:asciiTheme="majorBidi" w:eastAsiaTheme="minorHAnsi" w:hAnsiTheme="majorBidi" w:cstheme="majorBidi"/>
        </w:rPr>
      </w:pPr>
    </w:p>
    <w:p w14:paraId="1CC4C0D6" w14:textId="77777777" w:rsidR="0052414F" w:rsidRPr="0052414F" w:rsidRDefault="0052414F" w:rsidP="0052414F">
      <w:pPr>
        <w:jc w:val="center"/>
        <w:rPr>
          <w:rFonts w:asciiTheme="majorBidi" w:eastAsiaTheme="minorHAnsi" w:hAnsiTheme="majorBidi" w:cstheme="majorBidi"/>
        </w:rPr>
      </w:pPr>
    </w:p>
    <w:p w14:paraId="432688F7" w14:textId="77777777" w:rsidR="0052414F" w:rsidRPr="0052414F" w:rsidRDefault="0052414F" w:rsidP="0052414F">
      <w:pPr>
        <w:rPr>
          <w:rFonts w:asciiTheme="majorBidi" w:hAnsiTheme="majorBidi" w:cstheme="majorBidi"/>
          <w:b/>
          <w:u w:val="single"/>
        </w:rPr>
      </w:pPr>
    </w:p>
    <w:p w14:paraId="3861408D" w14:textId="6303BE20" w:rsidR="0052414F" w:rsidRPr="0032004E" w:rsidRDefault="0052414F" w:rsidP="0052414F">
      <w:pPr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32004E">
        <w:rPr>
          <w:rFonts w:asciiTheme="majorBidi" w:hAnsiTheme="majorBidi" w:cstheme="majorBidi"/>
          <w:b/>
          <w:sz w:val="28"/>
          <w:szCs w:val="28"/>
          <w:u w:val="single"/>
        </w:rPr>
        <w:t>TENDER NOTICE</w:t>
      </w:r>
    </w:p>
    <w:p w14:paraId="21A1ACBD" w14:textId="77777777" w:rsidR="0052414F" w:rsidRPr="0052414F" w:rsidRDefault="0052414F" w:rsidP="0052414F">
      <w:pPr>
        <w:jc w:val="center"/>
        <w:rPr>
          <w:rFonts w:asciiTheme="majorBidi" w:hAnsiTheme="majorBidi" w:cstheme="majorBidi"/>
          <w:b/>
          <w:u w:val="single"/>
        </w:rPr>
      </w:pPr>
    </w:p>
    <w:p w14:paraId="05F62C61" w14:textId="77777777" w:rsidR="0052414F" w:rsidRPr="0052414F" w:rsidRDefault="0052414F" w:rsidP="0052414F">
      <w:pPr>
        <w:jc w:val="center"/>
        <w:rPr>
          <w:rFonts w:asciiTheme="majorBidi" w:hAnsiTheme="majorBidi" w:cstheme="majorBidi"/>
          <w:b/>
          <w:u w:val="single"/>
        </w:rPr>
      </w:pPr>
    </w:p>
    <w:p w14:paraId="50113FD5" w14:textId="77777777" w:rsidR="0052414F" w:rsidRPr="0052414F" w:rsidRDefault="0052414F" w:rsidP="0052414F">
      <w:pPr>
        <w:pStyle w:val="NoSpacing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2414F">
        <w:rPr>
          <w:rFonts w:asciiTheme="majorBidi" w:hAnsiTheme="majorBidi" w:cstheme="majorBidi"/>
          <w:sz w:val="24"/>
          <w:szCs w:val="24"/>
        </w:rPr>
        <w:t xml:space="preserve">Pakistan National Council of the Arts invites sealed bids of the procurement for the following Equipment Items, Installation, Testing tender as per single stage two envelopes basis. </w:t>
      </w:r>
    </w:p>
    <w:p w14:paraId="40CAA9DE" w14:textId="77777777" w:rsidR="0052414F" w:rsidRPr="0052414F" w:rsidRDefault="0052414F" w:rsidP="0052414F">
      <w:pPr>
        <w:pStyle w:val="NoSpacing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6662"/>
        <w:gridCol w:w="709"/>
      </w:tblGrid>
      <w:tr w:rsidR="0052414F" w:rsidRPr="0052414F" w14:paraId="0448AE8A" w14:textId="77777777" w:rsidTr="005241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37B2C" w14:textId="77777777" w:rsidR="0052414F" w:rsidRPr="0032004E" w:rsidRDefault="0052414F">
            <w:pPr>
              <w:pStyle w:val="NoSpacing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20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S#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9126F" w14:textId="77777777" w:rsidR="0052414F" w:rsidRPr="0032004E" w:rsidRDefault="0052414F">
            <w:pPr>
              <w:pStyle w:val="NoSpacing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20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Items procurement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52927" w14:textId="77777777" w:rsidR="0052414F" w:rsidRPr="0032004E" w:rsidRDefault="0052414F">
            <w:pPr>
              <w:pStyle w:val="NoSpacing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200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Qty</w:t>
            </w:r>
          </w:p>
        </w:tc>
      </w:tr>
      <w:tr w:rsidR="0052414F" w:rsidRPr="0052414F" w14:paraId="0A2DDF67" w14:textId="77777777" w:rsidTr="005241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C90DD" w14:textId="77777777" w:rsidR="0052414F" w:rsidRPr="0052414F" w:rsidRDefault="0052414F">
            <w:pPr>
              <w:pStyle w:val="NoSpacing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414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E58FC" w14:textId="77777777" w:rsidR="0052414F" w:rsidRPr="0052414F" w:rsidRDefault="0052414F">
            <w:pPr>
              <w:pStyle w:val="NoSpacing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414F">
              <w:rPr>
                <w:rFonts w:asciiTheme="majorBidi" w:hAnsiTheme="majorBidi" w:cstheme="majorBidi"/>
                <w:sz w:val="24"/>
                <w:szCs w:val="24"/>
              </w:rPr>
              <w:t>DSLR Camera with Lenses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88833" w14:textId="77777777" w:rsidR="0052414F" w:rsidRPr="0052414F" w:rsidRDefault="0052414F">
            <w:pPr>
              <w:pStyle w:val="NoSpacing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414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2414F" w:rsidRPr="0052414F" w14:paraId="34CF1AC0" w14:textId="77777777" w:rsidTr="005241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021DA" w14:textId="77777777" w:rsidR="0052414F" w:rsidRPr="0052414F" w:rsidRDefault="0052414F">
            <w:pPr>
              <w:pStyle w:val="NoSpacing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414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F5AD8" w14:textId="77777777" w:rsidR="0052414F" w:rsidRPr="0052414F" w:rsidRDefault="0052414F" w:rsidP="00D779AC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2414F">
              <w:rPr>
                <w:rFonts w:asciiTheme="majorBidi" w:hAnsiTheme="majorBidi" w:cstheme="majorBidi"/>
                <w:sz w:val="24"/>
                <w:szCs w:val="24"/>
              </w:rPr>
              <w:t>IMAC  PRO</w:t>
            </w:r>
            <w:proofErr w:type="gramEnd"/>
            <w:r w:rsidRPr="0052414F">
              <w:rPr>
                <w:rFonts w:asciiTheme="majorBidi" w:hAnsiTheme="majorBidi" w:cstheme="majorBidi"/>
                <w:sz w:val="24"/>
                <w:szCs w:val="24"/>
              </w:rPr>
              <w:t xml:space="preserve"> desktop.</w:t>
            </w:r>
          </w:p>
          <w:p w14:paraId="79CD0893" w14:textId="77777777" w:rsidR="0052414F" w:rsidRPr="0052414F" w:rsidRDefault="0052414F" w:rsidP="00D779AC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414F">
              <w:rPr>
                <w:rFonts w:asciiTheme="majorBidi" w:hAnsiTheme="majorBidi" w:cstheme="majorBidi"/>
                <w:sz w:val="24"/>
                <w:szCs w:val="24"/>
              </w:rPr>
              <w:t>Laptop.</w:t>
            </w:r>
          </w:p>
          <w:p w14:paraId="49CEF620" w14:textId="77777777" w:rsidR="0052414F" w:rsidRPr="0052414F" w:rsidRDefault="0052414F" w:rsidP="00D779AC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2414F">
              <w:rPr>
                <w:rFonts w:asciiTheme="majorBidi" w:hAnsiTheme="majorBidi" w:cstheme="majorBidi"/>
                <w:sz w:val="24"/>
                <w:szCs w:val="24"/>
              </w:rPr>
              <w:t>Kodak Gold Preservation DVDs-Rewritable.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4F3E2" w14:textId="77777777" w:rsidR="0052414F" w:rsidRPr="0052414F" w:rsidRDefault="0052414F">
            <w:pPr>
              <w:pStyle w:val="NoSpacing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414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55CCD8CD" w14:textId="77777777" w:rsidR="0052414F" w:rsidRPr="0052414F" w:rsidRDefault="0052414F">
            <w:pPr>
              <w:pStyle w:val="NoSpacing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414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2EA6170D" w14:textId="77777777" w:rsidR="0052414F" w:rsidRPr="0052414F" w:rsidRDefault="0052414F">
            <w:pPr>
              <w:pStyle w:val="NoSpacing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2414F">
              <w:rPr>
                <w:rFonts w:asciiTheme="majorBidi" w:hAnsiTheme="majorBidi" w:cstheme="majorBidi"/>
                <w:sz w:val="24"/>
                <w:szCs w:val="24"/>
              </w:rPr>
              <w:t>500</w:t>
            </w:r>
          </w:p>
        </w:tc>
      </w:tr>
      <w:tr w:rsidR="0052414F" w:rsidRPr="0052414F" w14:paraId="62EEAF29" w14:textId="77777777" w:rsidTr="005241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2071A" w14:textId="77777777" w:rsidR="0052414F" w:rsidRPr="0052414F" w:rsidRDefault="0052414F">
            <w:pPr>
              <w:pStyle w:val="NoSpacing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414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731A1" w14:textId="77777777" w:rsidR="0052414F" w:rsidRPr="0052414F" w:rsidRDefault="0052414F">
            <w:pPr>
              <w:pStyle w:val="NoSpacing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414F">
              <w:rPr>
                <w:rFonts w:asciiTheme="majorBidi" w:hAnsiTheme="majorBidi" w:cstheme="majorBidi"/>
                <w:sz w:val="24"/>
                <w:szCs w:val="24"/>
              </w:rPr>
              <w:t xml:space="preserve">Live video production, streaming system &amp; </w:t>
            </w:r>
            <w:proofErr w:type="spellStart"/>
            <w:r w:rsidRPr="0052414F">
              <w:rPr>
                <w:rFonts w:asciiTheme="majorBidi" w:hAnsiTheme="majorBidi" w:cstheme="majorBidi"/>
                <w:sz w:val="24"/>
                <w:szCs w:val="24"/>
              </w:rPr>
              <w:t>Zyeon</w:t>
            </w:r>
            <w:proofErr w:type="spellEnd"/>
            <w:r w:rsidRPr="0052414F">
              <w:rPr>
                <w:rFonts w:asciiTheme="majorBidi" w:hAnsiTheme="majorBidi" w:cstheme="majorBidi"/>
                <w:sz w:val="24"/>
                <w:szCs w:val="24"/>
              </w:rPr>
              <w:t xml:space="preserve"> Crain-3.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EEBD" w14:textId="77777777" w:rsidR="0052414F" w:rsidRPr="0052414F" w:rsidRDefault="0052414F">
            <w:pPr>
              <w:pStyle w:val="NoSpacing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414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14:paraId="79C2A450" w14:textId="77777777" w:rsidR="0052414F" w:rsidRPr="0052414F" w:rsidRDefault="0052414F" w:rsidP="0052414F">
      <w:pPr>
        <w:pStyle w:val="NoSpacing"/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14:paraId="3B268AE6" w14:textId="77777777" w:rsidR="0052414F" w:rsidRPr="0052414F" w:rsidRDefault="0052414F" w:rsidP="0052414F">
      <w:pPr>
        <w:pStyle w:val="NoSpacing"/>
        <w:spacing w:line="36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50AB5A84" w14:textId="39F33645" w:rsidR="0052414F" w:rsidRPr="0052414F" w:rsidRDefault="0052414F" w:rsidP="0052414F">
      <w:pPr>
        <w:pStyle w:val="NoSpacing"/>
        <w:spacing w:line="36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414F">
        <w:rPr>
          <w:rFonts w:asciiTheme="majorBidi" w:hAnsiTheme="majorBidi" w:cstheme="majorBidi"/>
          <w:sz w:val="24"/>
          <w:szCs w:val="24"/>
        </w:rPr>
        <w:t xml:space="preserve">For any </w:t>
      </w:r>
      <w:proofErr w:type="gramStart"/>
      <w:r w:rsidRPr="0052414F">
        <w:rPr>
          <w:rFonts w:asciiTheme="majorBidi" w:hAnsiTheme="majorBidi" w:cstheme="majorBidi"/>
          <w:sz w:val="24"/>
          <w:szCs w:val="24"/>
        </w:rPr>
        <w:t>query</w:t>
      </w:r>
      <w:proofErr w:type="gramEnd"/>
      <w:r w:rsidRPr="0052414F">
        <w:rPr>
          <w:rFonts w:asciiTheme="majorBidi" w:hAnsiTheme="majorBidi" w:cstheme="majorBidi"/>
          <w:sz w:val="24"/>
          <w:szCs w:val="24"/>
        </w:rPr>
        <w:t xml:space="preserve"> please contact undersigned in office hours.</w:t>
      </w:r>
      <w:r w:rsidRPr="0052414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2414F">
        <w:rPr>
          <w:rFonts w:asciiTheme="majorBidi" w:hAnsiTheme="majorBidi" w:cstheme="majorBidi"/>
          <w:sz w:val="24"/>
          <w:szCs w:val="24"/>
        </w:rPr>
        <w:t xml:space="preserve">Bidding documents, are available for interested bidders at PNCA @ Rs.500/-. The bids prepared in accordance with the instructions in the bidding documents, must reach at PNCA, F-5/1, Islamabad on </w:t>
      </w:r>
      <w:r w:rsidR="00F41F82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954FB5"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52414F">
        <w:rPr>
          <w:rFonts w:asciiTheme="majorBidi" w:hAnsiTheme="majorBidi" w:cstheme="majorBidi"/>
          <w:sz w:val="24"/>
          <w:szCs w:val="24"/>
        </w:rPr>
        <w:t xml:space="preserve">.01.2021, at 1500 hours. Technical bids will be opened the same day at 1530 hours. This advertisement is also available on PPRA &amp; PNCA website. </w:t>
      </w:r>
    </w:p>
    <w:p w14:paraId="58BC664C" w14:textId="77777777" w:rsidR="0052414F" w:rsidRPr="0052414F" w:rsidRDefault="0052414F" w:rsidP="0052414F">
      <w:pPr>
        <w:jc w:val="center"/>
        <w:rPr>
          <w:rFonts w:asciiTheme="majorBidi" w:hAnsiTheme="majorBidi" w:cstheme="majorBidi"/>
          <w:b/>
        </w:rPr>
      </w:pPr>
    </w:p>
    <w:p w14:paraId="4EAD6479" w14:textId="77777777" w:rsidR="0052414F" w:rsidRPr="0052414F" w:rsidRDefault="0052414F" w:rsidP="0052414F">
      <w:pPr>
        <w:jc w:val="center"/>
        <w:rPr>
          <w:rFonts w:asciiTheme="majorBidi" w:hAnsiTheme="majorBidi" w:cstheme="majorBidi"/>
          <w:b/>
        </w:rPr>
      </w:pPr>
    </w:p>
    <w:p w14:paraId="6CF46140" w14:textId="77777777" w:rsidR="0052414F" w:rsidRPr="0052414F" w:rsidRDefault="0052414F" w:rsidP="0052414F">
      <w:pPr>
        <w:jc w:val="center"/>
        <w:rPr>
          <w:rFonts w:asciiTheme="majorBidi" w:hAnsiTheme="majorBidi" w:cstheme="majorBidi"/>
          <w:b/>
        </w:rPr>
      </w:pPr>
    </w:p>
    <w:p w14:paraId="7643D8A5" w14:textId="77777777" w:rsidR="0052414F" w:rsidRPr="0052414F" w:rsidRDefault="0052414F" w:rsidP="0052414F">
      <w:pPr>
        <w:jc w:val="center"/>
        <w:rPr>
          <w:rFonts w:asciiTheme="majorBidi" w:hAnsiTheme="majorBidi" w:cstheme="majorBidi"/>
          <w:b/>
        </w:rPr>
      </w:pPr>
    </w:p>
    <w:p w14:paraId="23DB30A6" w14:textId="77777777" w:rsidR="0052414F" w:rsidRPr="0052414F" w:rsidRDefault="0052414F" w:rsidP="0052414F">
      <w:pPr>
        <w:jc w:val="center"/>
        <w:rPr>
          <w:rFonts w:asciiTheme="majorBidi" w:eastAsiaTheme="minorHAnsi" w:hAnsiTheme="majorBidi" w:cstheme="majorBidi"/>
          <w:b/>
          <w:bCs/>
        </w:rPr>
      </w:pPr>
      <w:r w:rsidRPr="0052414F">
        <w:rPr>
          <w:rFonts w:asciiTheme="majorBidi" w:eastAsiaTheme="minorHAnsi" w:hAnsiTheme="majorBidi" w:cstheme="majorBidi"/>
          <w:b/>
          <w:bCs/>
        </w:rPr>
        <w:t>Dy. Director-PDC</w:t>
      </w:r>
    </w:p>
    <w:p w14:paraId="2AE609C7" w14:textId="77777777" w:rsidR="0052414F" w:rsidRPr="0052414F" w:rsidRDefault="0052414F" w:rsidP="0052414F">
      <w:pPr>
        <w:jc w:val="center"/>
        <w:rPr>
          <w:rFonts w:asciiTheme="majorBidi" w:eastAsiaTheme="minorHAnsi" w:hAnsiTheme="majorBidi" w:cstheme="majorBidi"/>
        </w:rPr>
      </w:pPr>
      <w:r w:rsidRPr="0052414F">
        <w:rPr>
          <w:rFonts w:asciiTheme="majorBidi" w:eastAsiaTheme="minorHAnsi" w:hAnsiTheme="majorBidi" w:cstheme="majorBidi"/>
        </w:rPr>
        <w:t>Pakistan National Council of the Arts</w:t>
      </w:r>
    </w:p>
    <w:p w14:paraId="5611D6FB" w14:textId="77777777" w:rsidR="0052414F" w:rsidRPr="0052414F" w:rsidRDefault="0052414F" w:rsidP="0052414F">
      <w:pPr>
        <w:jc w:val="center"/>
        <w:rPr>
          <w:rFonts w:asciiTheme="majorBidi" w:eastAsiaTheme="minorHAnsi" w:hAnsiTheme="majorBidi" w:cstheme="majorBidi"/>
        </w:rPr>
      </w:pPr>
      <w:r w:rsidRPr="0052414F">
        <w:rPr>
          <w:rFonts w:asciiTheme="majorBidi" w:eastAsiaTheme="minorHAnsi" w:hAnsiTheme="majorBidi" w:cstheme="majorBidi"/>
        </w:rPr>
        <w:t xml:space="preserve">Plot No. 5, F-5/1 Islamabad </w:t>
      </w:r>
    </w:p>
    <w:p w14:paraId="05714429" w14:textId="77777777" w:rsidR="0052414F" w:rsidRPr="0052414F" w:rsidRDefault="0052414F" w:rsidP="0052414F">
      <w:pPr>
        <w:jc w:val="center"/>
        <w:rPr>
          <w:rFonts w:asciiTheme="majorBidi" w:eastAsiaTheme="minorHAnsi" w:hAnsiTheme="majorBidi" w:cstheme="majorBidi"/>
        </w:rPr>
      </w:pPr>
      <w:r w:rsidRPr="0052414F">
        <w:rPr>
          <w:rFonts w:asciiTheme="majorBidi" w:eastAsiaTheme="minorHAnsi" w:hAnsiTheme="majorBidi" w:cstheme="majorBidi"/>
        </w:rPr>
        <w:t>Ph. No. 051-9202099, 9205273-Ext. 209</w:t>
      </w:r>
    </w:p>
    <w:p w14:paraId="253269D1" w14:textId="77777777" w:rsidR="00EF343B" w:rsidRDefault="00EF343B"/>
    <w:sectPr w:rsidR="00EF343B" w:rsidSect="0052414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71377"/>
    <w:multiLevelType w:val="hybridMultilevel"/>
    <w:tmpl w:val="364ED04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C2"/>
    <w:rsid w:val="001146C2"/>
    <w:rsid w:val="0032004E"/>
    <w:rsid w:val="0052414F"/>
    <w:rsid w:val="00954FB5"/>
    <w:rsid w:val="00EF343B"/>
    <w:rsid w:val="00F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2610"/>
  <w15:chartTrackingRefBased/>
  <w15:docId w15:val="{0A86C644-1F09-4B43-9B0C-94883158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52414F"/>
  </w:style>
  <w:style w:type="paragraph" w:styleId="NoSpacing">
    <w:name w:val="No Spacing"/>
    <w:link w:val="NoSpacingChar"/>
    <w:uiPriority w:val="1"/>
    <w:qFormat/>
    <w:rsid w:val="0052414F"/>
    <w:pPr>
      <w:spacing w:after="0" w:line="240" w:lineRule="auto"/>
    </w:pPr>
  </w:style>
  <w:style w:type="table" w:styleId="TableGrid">
    <w:name w:val="Table Grid"/>
    <w:basedOn w:val="TableNormal"/>
    <w:uiPriority w:val="59"/>
    <w:rsid w:val="0052414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24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14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2021-01-04T11:02:00Z</cp:lastPrinted>
  <dcterms:created xsi:type="dcterms:W3CDTF">2020-12-24T11:29:00Z</dcterms:created>
  <dcterms:modified xsi:type="dcterms:W3CDTF">2021-01-04T11:02:00Z</dcterms:modified>
</cp:coreProperties>
</file>