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14A9" w14:textId="77777777" w:rsidR="00D63916" w:rsidRDefault="00D63916" w:rsidP="00D63916">
      <w:pPr>
        <w:ind w:left="540" w:right="749"/>
        <w:rPr>
          <w:rFonts w:ascii="Tahoma" w:hAnsi="Tahoma" w:cs="Tahoma"/>
          <w:b/>
        </w:rPr>
      </w:pPr>
    </w:p>
    <w:p w14:paraId="7A9C6731" w14:textId="77777777" w:rsidR="00D63916" w:rsidRDefault="00D63916" w:rsidP="00D63916">
      <w:pPr>
        <w:ind w:left="540" w:right="749"/>
        <w:jc w:val="center"/>
        <w:rPr>
          <w:rFonts w:ascii="Tahoma" w:hAnsi="Tahoma" w:cs="Tahoma"/>
          <w:b/>
          <w:sz w:val="30"/>
          <w:szCs w:val="28"/>
        </w:rPr>
      </w:pPr>
      <w:r>
        <w:rPr>
          <w:rFonts w:ascii="Tahoma" w:hAnsi="Tahoma" w:cs="Tahoma"/>
          <w:b/>
          <w:sz w:val="30"/>
          <w:szCs w:val="28"/>
        </w:rPr>
        <w:t>Pakistan National Council of the Arts</w:t>
      </w:r>
    </w:p>
    <w:p w14:paraId="5D2FADCC" w14:textId="77777777" w:rsidR="00D63916" w:rsidRDefault="00D63916" w:rsidP="00D63916">
      <w:pPr>
        <w:ind w:left="540" w:right="749" w:hanging="5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National Heritage &amp; Culture Division</w:t>
      </w:r>
    </w:p>
    <w:p w14:paraId="092B53A3" w14:textId="77777777" w:rsidR="00D63916" w:rsidRDefault="00D63916" w:rsidP="00D63916">
      <w:pPr>
        <w:ind w:left="540" w:right="749" w:hanging="540"/>
        <w:jc w:val="both"/>
        <w:rPr>
          <w:rFonts w:ascii="Tahoma" w:hAnsi="Tahoma" w:cs="Tahoma"/>
          <w:b/>
        </w:rPr>
      </w:pPr>
    </w:p>
    <w:p w14:paraId="5E34569A" w14:textId="77777777" w:rsidR="00D63916" w:rsidRDefault="00D63916" w:rsidP="00D63916">
      <w:pPr>
        <w:ind w:left="540" w:right="749" w:hanging="540"/>
        <w:jc w:val="both"/>
        <w:rPr>
          <w:rFonts w:ascii="Tahoma" w:hAnsi="Tahoma" w:cs="Tahoma"/>
          <w:b/>
        </w:rPr>
      </w:pPr>
    </w:p>
    <w:p w14:paraId="18EB293D" w14:textId="77777777" w:rsidR="00D63916" w:rsidRDefault="00D63916" w:rsidP="00D63916">
      <w:pPr>
        <w:ind w:left="540" w:right="749" w:hanging="540"/>
        <w:jc w:val="both"/>
        <w:rPr>
          <w:rFonts w:ascii="Tahoma" w:hAnsi="Tahoma" w:cs="Tahoma"/>
          <w:b/>
        </w:rPr>
      </w:pPr>
    </w:p>
    <w:p w14:paraId="1099D417" w14:textId="77777777" w:rsidR="00D63916" w:rsidRDefault="00D63916" w:rsidP="00D63916">
      <w:pPr>
        <w:ind w:left="540" w:right="749" w:hanging="540"/>
        <w:jc w:val="both"/>
        <w:rPr>
          <w:rFonts w:ascii="Tahoma" w:hAnsi="Tahoma" w:cs="Tahoma"/>
          <w:b/>
        </w:rPr>
      </w:pPr>
    </w:p>
    <w:p w14:paraId="786A4268" w14:textId="77777777" w:rsidR="00D63916" w:rsidRDefault="00D63916" w:rsidP="00D63916">
      <w:pPr>
        <w:ind w:left="540" w:right="749" w:hanging="540"/>
        <w:jc w:val="center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EXPRESSION OF INTEREST</w:t>
      </w:r>
    </w:p>
    <w:p w14:paraId="1F8277A2" w14:textId="77777777" w:rsidR="00D63916" w:rsidRDefault="00D63916" w:rsidP="00D63916">
      <w:pPr>
        <w:spacing w:line="360" w:lineRule="auto"/>
        <w:ind w:left="540" w:right="749" w:hanging="540"/>
        <w:rPr>
          <w:rFonts w:ascii="Tahoma" w:hAnsi="Tahoma" w:cs="Tahoma"/>
          <w:bCs/>
          <w:u w:val="single"/>
        </w:rPr>
      </w:pPr>
    </w:p>
    <w:p w14:paraId="6B345266" w14:textId="77777777" w:rsidR="00D63916" w:rsidRDefault="00D63916" w:rsidP="00D63916">
      <w:pPr>
        <w:spacing w:line="360" w:lineRule="auto"/>
        <w:ind w:right="749" w:firstLine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Separate expression of interests </w:t>
      </w:r>
      <w:proofErr w:type="gramStart"/>
      <w:r>
        <w:rPr>
          <w:rFonts w:ascii="Tahoma" w:hAnsi="Tahoma" w:cs="Tahoma"/>
          <w:bCs/>
        </w:rPr>
        <w:t>are</w:t>
      </w:r>
      <w:proofErr w:type="gramEnd"/>
      <w:r>
        <w:rPr>
          <w:rFonts w:ascii="Tahoma" w:hAnsi="Tahoma" w:cs="Tahoma"/>
          <w:bCs/>
        </w:rPr>
        <w:t xml:space="preserve"> invited to manage and operate the following at Shakir Ali Museum, Lahore. Management will provide space.</w:t>
      </w:r>
    </w:p>
    <w:p w14:paraId="5149F702" w14:textId="77777777" w:rsidR="00D63916" w:rsidRDefault="00D63916" w:rsidP="00D63916">
      <w:pPr>
        <w:spacing w:line="360" w:lineRule="auto"/>
        <w:ind w:right="74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A.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An Art shop</w:t>
      </w:r>
      <w:r>
        <w:rPr>
          <w:rFonts w:ascii="Tahoma" w:hAnsi="Tahoma" w:cs="Tahoma"/>
          <w:bCs/>
        </w:rPr>
        <w:t xml:space="preserve">: </w:t>
      </w:r>
    </w:p>
    <w:p w14:paraId="1D95ED8E" w14:textId="77777777" w:rsidR="00D63916" w:rsidRDefault="00D63916" w:rsidP="00D63916">
      <w:pPr>
        <w:spacing w:line="360" w:lineRule="auto"/>
        <w:ind w:right="749" w:firstLine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 contractor of the art shop will provide &amp; market the gifts / art items, books crafts related to intellectual, thinker and Art lover clientele.</w:t>
      </w:r>
    </w:p>
    <w:p w14:paraId="1BC734A8" w14:textId="77777777" w:rsidR="00D63916" w:rsidRDefault="00D63916" w:rsidP="00D63916">
      <w:pPr>
        <w:spacing w:line="360" w:lineRule="auto"/>
        <w:ind w:right="749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B.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A Coffee Shop:</w:t>
      </w:r>
    </w:p>
    <w:p w14:paraId="443BE33A" w14:textId="77777777" w:rsidR="00D63916" w:rsidRDefault="00D63916" w:rsidP="00D63916">
      <w:pPr>
        <w:spacing w:line="360" w:lineRule="auto"/>
        <w:ind w:right="749" w:firstLine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Whereas the coffeeshop contractor will bring relevant equipment and serving of tea, coffee and other soft drinks, snacks with crockery. Furniture (Table + Chairs) will be provided by the management. </w:t>
      </w:r>
    </w:p>
    <w:p w14:paraId="48890BE0" w14:textId="77777777" w:rsidR="00D63916" w:rsidRDefault="00D63916" w:rsidP="00D63916">
      <w:pPr>
        <w:spacing w:line="360" w:lineRule="auto"/>
        <w:ind w:right="749" w:firstLine="540"/>
        <w:jc w:val="both"/>
        <w:rPr>
          <w:rFonts w:ascii="Tahoma" w:hAnsi="Tahoma" w:cs="Tahoma"/>
          <w:bCs/>
          <w:sz w:val="8"/>
          <w:szCs w:val="8"/>
        </w:rPr>
      </w:pPr>
    </w:p>
    <w:p w14:paraId="4C99681E" w14:textId="77777777" w:rsidR="00D63916" w:rsidRDefault="00D63916" w:rsidP="00D63916">
      <w:pPr>
        <w:spacing w:line="360" w:lineRule="auto"/>
        <w:ind w:right="749" w:firstLine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Person having academic back ground in Business Administration &amp; relevant experience will be preferred. </w:t>
      </w:r>
    </w:p>
    <w:p w14:paraId="343C1546" w14:textId="77777777" w:rsidR="00D63916" w:rsidRDefault="00D63916" w:rsidP="00D63916">
      <w:pPr>
        <w:spacing w:line="360" w:lineRule="auto"/>
        <w:ind w:left="540" w:right="749" w:hanging="540"/>
        <w:rPr>
          <w:rFonts w:ascii="Tahoma" w:hAnsi="Tahoma" w:cs="Tahoma"/>
          <w:bCs/>
          <w:sz w:val="12"/>
          <w:szCs w:val="12"/>
        </w:rPr>
      </w:pPr>
    </w:p>
    <w:p w14:paraId="0008F820" w14:textId="77777777" w:rsidR="00D63916" w:rsidRDefault="00D63916" w:rsidP="00D63916">
      <w:pPr>
        <w:spacing w:line="360" w:lineRule="auto"/>
        <w:ind w:left="90" w:right="749" w:firstLine="45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Interested parties send their proposals at the address given below by </w:t>
      </w:r>
      <w:r>
        <w:rPr>
          <w:rFonts w:ascii="Tahoma" w:hAnsi="Tahoma" w:cs="Tahoma"/>
          <w:b/>
        </w:rPr>
        <w:t>11.12.2020</w:t>
      </w:r>
    </w:p>
    <w:p w14:paraId="732380FE" w14:textId="77777777" w:rsidR="00D63916" w:rsidRDefault="00D63916" w:rsidP="00D63916">
      <w:pPr>
        <w:ind w:left="90" w:right="749"/>
        <w:rPr>
          <w:rFonts w:ascii="Tahoma" w:hAnsi="Tahoma" w:cs="Tahoma"/>
          <w:bCs/>
        </w:rPr>
      </w:pPr>
    </w:p>
    <w:p w14:paraId="34189845" w14:textId="77777777" w:rsidR="00D63916" w:rsidRDefault="00D63916" w:rsidP="00D63916">
      <w:pPr>
        <w:ind w:left="90" w:right="749"/>
        <w:rPr>
          <w:rFonts w:ascii="Tahoma" w:hAnsi="Tahoma" w:cs="Tahoma"/>
          <w:bCs/>
        </w:rPr>
      </w:pPr>
    </w:p>
    <w:p w14:paraId="2E966A41" w14:textId="77777777" w:rsidR="00D63916" w:rsidRDefault="00D63916" w:rsidP="00D63916">
      <w:pPr>
        <w:ind w:left="90" w:right="749"/>
        <w:rPr>
          <w:rFonts w:ascii="Tahoma" w:hAnsi="Tahoma" w:cs="Tahoma"/>
          <w:bCs/>
        </w:rPr>
      </w:pPr>
    </w:p>
    <w:p w14:paraId="5B771BA0" w14:textId="77777777" w:rsidR="00D63916" w:rsidRDefault="00D63916" w:rsidP="00D63916">
      <w:pPr>
        <w:ind w:left="90" w:right="74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Pakistan National Council of the Arts</w:t>
      </w:r>
    </w:p>
    <w:p w14:paraId="036BA511" w14:textId="77777777" w:rsidR="00D63916" w:rsidRDefault="00D63916" w:rsidP="00D63916">
      <w:pPr>
        <w:ind w:left="90" w:right="74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Shakir Ali Museum</w:t>
      </w:r>
    </w:p>
    <w:p w14:paraId="53A82BC8" w14:textId="77777777" w:rsidR="00D63916" w:rsidRDefault="00D63916" w:rsidP="00D63916">
      <w:pPr>
        <w:ind w:left="90" w:right="74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93, </w:t>
      </w:r>
      <w:proofErr w:type="spellStart"/>
      <w:r>
        <w:rPr>
          <w:rFonts w:ascii="Tahoma" w:hAnsi="Tahoma" w:cs="Tahoma"/>
          <w:b/>
        </w:rPr>
        <w:t>Tipu</w:t>
      </w:r>
      <w:proofErr w:type="spellEnd"/>
      <w:r>
        <w:rPr>
          <w:rFonts w:ascii="Tahoma" w:hAnsi="Tahoma" w:cs="Tahoma"/>
          <w:b/>
        </w:rPr>
        <w:t xml:space="preserve"> Block, Garden Town</w:t>
      </w:r>
    </w:p>
    <w:p w14:paraId="75A470BE" w14:textId="77777777" w:rsidR="00D63916" w:rsidRDefault="00D63916" w:rsidP="00D63916">
      <w:pPr>
        <w:ind w:left="90" w:right="74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Lahore</w:t>
      </w:r>
    </w:p>
    <w:p w14:paraId="4086281A" w14:textId="77777777" w:rsidR="00D63916" w:rsidRDefault="00D63916" w:rsidP="00D63916"/>
    <w:p w14:paraId="20F4213F" w14:textId="77777777" w:rsidR="007C45A0" w:rsidRDefault="007C45A0"/>
    <w:sectPr w:rsidR="007C4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16"/>
    <w:rsid w:val="007C45A0"/>
    <w:rsid w:val="00D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4213"/>
  <w15:chartTrackingRefBased/>
  <w15:docId w15:val="{44D02616-B10D-4A89-8952-C19F35EA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2020-11-24T09:04:00Z</dcterms:created>
  <dcterms:modified xsi:type="dcterms:W3CDTF">2020-11-24T09:04:00Z</dcterms:modified>
</cp:coreProperties>
</file>